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839A4" w14:textId="438E747B" w:rsidR="00B413D5" w:rsidRDefault="00B413D5" w:rsidP="00B413D5">
      <w:pPr>
        <w:pBdr>
          <w:bottom w:val="single" w:sz="6" w:space="1" w:color="auto"/>
        </w:pBdr>
        <w:rPr>
          <w:b/>
          <w:bCs/>
          <w:sz w:val="20"/>
          <w:szCs w:val="20"/>
        </w:rPr>
      </w:pPr>
      <w:r w:rsidRPr="00E83D37">
        <w:rPr>
          <w:b/>
          <w:bCs/>
          <w:sz w:val="20"/>
          <w:szCs w:val="20"/>
        </w:rPr>
        <w:t xml:space="preserve">SUBJECT: </w:t>
      </w:r>
      <w:r w:rsidR="00B23234" w:rsidRPr="00E83D37">
        <w:rPr>
          <w:b/>
          <w:bCs/>
          <w:sz w:val="20"/>
          <w:szCs w:val="20"/>
        </w:rPr>
        <w:t xml:space="preserve">Need </w:t>
      </w:r>
      <w:r w:rsidR="007D3428" w:rsidRPr="00E83D37">
        <w:rPr>
          <w:b/>
          <w:bCs/>
          <w:sz w:val="20"/>
          <w:szCs w:val="20"/>
        </w:rPr>
        <w:t>Dental Insurance</w:t>
      </w:r>
      <w:r w:rsidR="00B23234" w:rsidRPr="00E83D37">
        <w:rPr>
          <w:b/>
          <w:bCs/>
          <w:sz w:val="20"/>
          <w:szCs w:val="20"/>
        </w:rPr>
        <w:t xml:space="preserve"> that Makes You Smile</w:t>
      </w:r>
      <w:r w:rsidR="007D3428" w:rsidRPr="00E83D37">
        <w:rPr>
          <w:b/>
          <w:bCs/>
          <w:sz w:val="20"/>
          <w:szCs w:val="20"/>
        </w:rPr>
        <w:t xml:space="preserve">? Try </w:t>
      </w:r>
      <w:r w:rsidRPr="00E83D37">
        <w:rPr>
          <w:b/>
          <w:bCs/>
          <w:sz w:val="20"/>
          <w:szCs w:val="20"/>
        </w:rPr>
        <w:t>NCD by MetLif</w:t>
      </w:r>
      <w:r w:rsidR="007D3428" w:rsidRPr="00E83D37">
        <w:rPr>
          <w:b/>
          <w:bCs/>
          <w:sz w:val="20"/>
          <w:szCs w:val="20"/>
        </w:rPr>
        <w:t>e</w:t>
      </w:r>
      <w:r w:rsidRPr="00E83D37">
        <w:rPr>
          <w:b/>
          <w:bCs/>
          <w:sz w:val="20"/>
          <w:szCs w:val="20"/>
        </w:rPr>
        <w:t xml:space="preserve">! </w:t>
      </w:r>
    </w:p>
    <w:p w14:paraId="1CBC944C" w14:textId="77777777" w:rsidR="00AE1F9A" w:rsidRDefault="00AE1F9A" w:rsidP="00B413D5">
      <w:pPr>
        <w:pBdr>
          <w:bottom w:val="single" w:sz="6" w:space="1" w:color="auto"/>
        </w:pBdr>
        <w:rPr>
          <w:b/>
          <w:bCs/>
          <w:sz w:val="20"/>
          <w:szCs w:val="20"/>
        </w:rPr>
      </w:pPr>
    </w:p>
    <w:p w14:paraId="5D47E344" w14:textId="12454ECD" w:rsidR="00B413D5" w:rsidRPr="00E83D37" w:rsidRDefault="00B413D5" w:rsidP="00B413D5">
      <w:pPr>
        <w:rPr>
          <w:sz w:val="20"/>
          <w:szCs w:val="20"/>
        </w:rPr>
      </w:pPr>
    </w:p>
    <w:p w14:paraId="07ECD762" w14:textId="77777777" w:rsidR="00B413D5" w:rsidRPr="00E83D37" w:rsidRDefault="00B413D5" w:rsidP="00B413D5">
      <w:pPr>
        <w:rPr>
          <w:sz w:val="20"/>
          <w:szCs w:val="20"/>
        </w:rPr>
      </w:pPr>
    </w:p>
    <w:p w14:paraId="0B5D9F2A" w14:textId="0AC010F1" w:rsidR="00B413D5" w:rsidRPr="00E83D37" w:rsidRDefault="00B413D5" w:rsidP="00B413D5">
      <w:pPr>
        <w:rPr>
          <w:b/>
          <w:bCs/>
          <w:sz w:val="20"/>
          <w:szCs w:val="20"/>
        </w:rPr>
      </w:pPr>
      <w:r w:rsidRPr="00E83D37">
        <w:rPr>
          <w:b/>
          <w:bCs/>
          <w:sz w:val="20"/>
          <w:szCs w:val="20"/>
        </w:rPr>
        <w:t>BODY</w:t>
      </w:r>
    </w:p>
    <w:p w14:paraId="5F374575" w14:textId="77777777" w:rsidR="00B23234" w:rsidRPr="00E83D37" w:rsidRDefault="00B23234" w:rsidP="00B23234">
      <w:pPr>
        <w:rPr>
          <w:rFonts w:eastAsia="Times New Roman" w:cstheme="minorHAnsi"/>
          <w:sz w:val="20"/>
          <w:szCs w:val="20"/>
        </w:rPr>
      </w:pPr>
      <w:r w:rsidRPr="00E83D37">
        <w:rPr>
          <w:rFonts w:eastAsia="Times New Roman" w:cstheme="minorHAnsi"/>
          <w:color w:val="000000"/>
          <w:sz w:val="20"/>
          <w:szCs w:val="20"/>
        </w:rPr>
        <w:t>Do you think dental insurance should do more? </w:t>
      </w:r>
    </w:p>
    <w:p w14:paraId="66709176" w14:textId="77777777" w:rsidR="00B23234" w:rsidRPr="00E83D37" w:rsidRDefault="00B23234" w:rsidP="00B23234">
      <w:pPr>
        <w:rPr>
          <w:rFonts w:eastAsia="Times New Roman" w:cstheme="minorHAnsi"/>
          <w:sz w:val="20"/>
          <w:szCs w:val="20"/>
        </w:rPr>
      </w:pPr>
    </w:p>
    <w:p w14:paraId="078954A8" w14:textId="77777777" w:rsidR="00B23234" w:rsidRPr="00E83D37" w:rsidRDefault="00B23234" w:rsidP="00B23234">
      <w:pPr>
        <w:rPr>
          <w:rFonts w:eastAsia="Times New Roman" w:cstheme="minorHAnsi"/>
          <w:sz w:val="20"/>
          <w:szCs w:val="20"/>
        </w:rPr>
      </w:pPr>
      <w:r w:rsidRPr="00E83D37">
        <w:rPr>
          <w:rFonts w:eastAsia="Times New Roman" w:cstheme="minorHAnsi"/>
          <w:color w:val="000000"/>
          <w:sz w:val="20"/>
          <w:szCs w:val="20"/>
        </w:rPr>
        <w:t>More than just the basics. More than just a once-a-year cleaning. Dental health affects your entire body, so why not choose a plan that does the same? </w:t>
      </w:r>
    </w:p>
    <w:p w14:paraId="3A815D04" w14:textId="77777777" w:rsidR="00B23234" w:rsidRPr="00E83D37" w:rsidRDefault="00B23234" w:rsidP="00B23234">
      <w:pPr>
        <w:rPr>
          <w:rFonts w:eastAsia="Times New Roman" w:cstheme="minorHAnsi"/>
          <w:sz w:val="20"/>
          <w:szCs w:val="20"/>
        </w:rPr>
      </w:pPr>
    </w:p>
    <w:p w14:paraId="0FDA2DD6" w14:textId="77777777" w:rsidR="00B23234" w:rsidRPr="00E83D37" w:rsidRDefault="00B23234" w:rsidP="00B23234">
      <w:pPr>
        <w:rPr>
          <w:rFonts w:cstheme="minorHAnsi"/>
          <w:sz w:val="20"/>
          <w:szCs w:val="20"/>
        </w:rPr>
      </w:pPr>
      <w:r w:rsidRPr="00E83D37">
        <w:rPr>
          <w:rFonts w:cstheme="minorHAnsi"/>
          <w:sz w:val="20"/>
          <w:szCs w:val="20"/>
        </w:rPr>
        <w:t xml:space="preserve">The NCD by MetLife Association dental plan goes above and beyond, providing members of the National Wellness and Fitness Association with outstanding benefits, white-glove service, and industry-leading coverage, all backed by MetLife. </w:t>
      </w:r>
    </w:p>
    <w:p w14:paraId="09BCD984" w14:textId="77777777" w:rsidR="00B23234" w:rsidRPr="00E83D37" w:rsidRDefault="00B23234" w:rsidP="00B23234">
      <w:pPr>
        <w:rPr>
          <w:rFonts w:cstheme="minorHAnsi"/>
          <w:sz w:val="20"/>
          <w:szCs w:val="20"/>
        </w:rPr>
      </w:pPr>
    </w:p>
    <w:p w14:paraId="424DD447" w14:textId="14AB3211" w:rsidR="00B23234" w:rsidRPr="00E83D37" w:rsidRDefault="00B23234" w:rsidP="00B23234">
      <w:pPr>
        <w:rPr>
          <w:rFonts w:cstheme="minorHAnsi"/>
          <w:sz w:val="20"/>
          <w:szCs w:val="20"/>
        </w:rPr>
      </w:pPr>
      <w:r w:rsidRPr="00E83D37">
        <w:rPr>
          <w:rFonts w:cstheme="minorHAnsi"/>
          <w:sz w:val="20"/>
          <w:szCs w:val="20"/>
        </w:rPr>
        <w:t xml:space="preserve">Want more proof? </w:t>
      </w:r>
      <w:hyperlink r:id="rId5" w:history="1">
        <w:r w:rsidRPr="00E83D37">
          <w:rPr>
            <w:rStyle w:val="Hyperlink"/>
            <w:rFonts w:cstheme="minorHAnsi"/>
            <w:sz w:val="20"/>
            <w:szCs w:val="20"/>
          </w:rPr>
          <w:t>Watch this video</w:t>
        </w:r>
      </w:hyperlink>
      <w:r w:rsidRPr="00E83D37">
        <w:rPr>
          <w:rFonts w:cstheme="minorHAnsi"/>
          <w:sz w:val="20"/>
          <w:szCs w:val="20"/>
        </w:rPr>
        <w:t>!</w:t>
      </w:r>
    </w:p>
    <w:p w14:paraId="401D13E1" w14:textId="77777777" w:rsidR="00B23234" w:rsidRPr="00E83D37" w:rsidRDefault="00B23234" w:rsidP="00B23234">
      <w:pPr>
        <w:rPr>
          <w:rFonts w:eastAsia="Times New Roman" w:cstheme="minorHAnsi"/>
          <w:sz w:val="20"/>
          <w:szCs w:val="20"/>
        </w:rPr>
      </w:pPr>
    </w:p>
    <w:p w14:paraId="36906DDD" w14:textId="77777777" w:rsidR="00B23234" w:rsidRPr="00E83D37" w:rsidRDefault="00B23234" w:rsidP="00B23234">
      <w:pPr>
        <w:rPr>
          <w:rFonts w:eastAsia="Times New Roman" w:cstheme="minorHAnsi"/>
          <w:sz w:val="20"/>
          <w:szCs w:val="20"/>
        </w:rPr>
      </w:pPr>
      <w:r w:rsidRPr="00E83D37">
        <w:rPr>
          <w:rFonts w:eastAsia="Times New Roman" w:cstheme="minorHAnsi"/>
          <w:color w:val="000000"/>
          <w:sz w:val="20"/>
          <w:szCs w:val="20"/>
        </w:rPr>
        <w:t xml:space="preserve">With up to a $10,000 maximum annual benefit, depending on plan selected, you can take care of your health with a plan that puts you first. Plus, </w:t>
      </w:r>
      <w:r w:rsidRPr="00E83D37">
        <w:rPr>
          <w:rFonts w:cstheme="minorHAnsi"/>
          <w:sz w:val="20"/>
          <w:szCs w:val="20"/>
        </w:rPr>
        <w:t>your NWFA membership includes many benefits and discounts on travel, prescriptions and other services that can help you stay physically and mentally healthy</w:t>
      </w:r>
      <w:r w:rsidRPr="00E83D37">
        <w:rPr>
          <w:rFonts w:eastAsia="Times New Roman" w:cstheme="minorHAnsi"/>
          <w:color w:val="000000"/>
          <w:sz w:val="20"/>
          <w:szCs w:val="20"/>
        </w:rPr>
        <w:t>.</w:t>
      </w:r>
    </w:p>
    <w:p w14:paraId="5DD389EE" w14:textId="77777777" w:rsidR="00B23234" w:rsidRPr="00E83D37" w:rsidRDefault="00B23234" w:rsidP="00B23234">
      <w:pPr>
        <w:rPr>
          <w:rFonts w:eastAsia="Times New Roman" w:cstheme="minorHAnsi"/>
          <w:sz w:val="20"/>
          <w:szCs w:val="20"/>
        </w:rPr>
      </w:pPr>
    </w:p>
    <w:p w14:paraId="2FD75BD4" w14:textId="5F07EB31" w:rsidR="00122420" w:rsidRPr="00E83D37" w:rsidRDefault="00B23234" w:rsidP="00B413D5">
      <w:pPr>
        <w:rPr>
          <w:rFonts w:eastAsia="Times New Roman" w:cstheme="minorHAnsi"/>
          <w:color w:val="000000"/>
          <w:sz w:val="20"/>
          <w:szCs w:val="20"/>
        </w:rPr>
      </w:pPr>
      <w:r w:rsidRPr="00E83D37">
        <w:rPr>
          <w:rFonts w:eastAsia="Times New Roman" w:cstheme="minorHAnsi"/>
          <w:color w:val="000000"/>
          <w:sz w:val="20"/>
          <w:szCs w:val="20"/>
        </w:rPr>
        <w:t xml:space="preserve">Do more with NCD by MetLife dental insurance. </w:t>
      </w:r>
      <w:r w:rsidR="007D3428" w:rsidRPr="00E83D37">
        <w:rPr>
          <w:rFonts w:eastAsia="Times New Roman" w:cstheme="minorHAnsi"/>
          <w:color w:val="000000"/>
          <w:sz w:val="20"/>
          <w:szCs w:val="20"/>
        </w:rPr>
        <w:t xml:space="preserve">Reach out today </w:t>
      </w:r>
      <w:r w:rsidRPr="00E83D37">
        <w:rPr>
          <w:rFonts w:eastAsia="Times New Roman" w:cstheme="minorHAnsi"/>
          <w:color w:val="000000"/>
          <w:sz w:val="20"/>
          <w:szCs w:val="20"/>
        </w:rPr>
        <w:t>for additional information</w:t>
      </w:r>
      <w:r w:rsidR="007D3428" w:rsidRPr="00E83D37">
        <w:rPr>
          <w:rFonts w:eastAsia="Times New Roman" w:cstheme="minorHAnsi"/>
          <w:color w:val="000000"/>
          <w:sz w:val="20"/>
          <w:szCs w:val="20"/>
        </w:rPr>
        <w:t>. </w:t>
      </w:r>
    </w:p>
    <w:p w14:paraId="6DFEFEAB" w14:textId="6A7CE738" w:rsidR="007D3428" w:rsidRPr="00E83D37" w:rsidRDefault="007D3428" w:rsidP="00B413D5">
      <w:pPr>
        <w:rPr>
          <w:rFonts w:eastAsia="Times New Roman" w:cstheme="minorHAnsi"/>
          <w:color w:val="000000"/>
          <w:sz w:val="20"/>
          <w:szCs w:val="20"/>
        </w:rPr>
      </w:pPr>
    </w:p>
    <w:p w14:paraId="5C01E733" w14:textId="77777777" w:rsidR="00D94CA9" w:rsidRPr="00E83D37" w:rsidRDefault="00D94CA9" w:rsidP="00D94CA9">
      <w:pPr>
        <w:rPr>
          <w:sz w:val="20"/>
          <w:szCs w:val="20"/>
        </w:rPr>
      </w:pPr>
      <w:r w:rsidRPr="00E83D37">
        <w:rPr>
          <w:sz w:val="20"/>
          <w:szCs w:val="20"/>
        </w:rPr>
        <w:t xml:space="preserve">Best Regards, </w:t>
      </w:r>
    </w:p>
    <w:p w14:paraId="500F6E9C" w14:textId="77777777" w:rsidR="00D94CA9" w:rsidRPr="00E83D37" w:rsidRDefault="00D94CA9" w:rsidP="00D94CA9">
      <w:pPr>
        <w:rPr>
          <w:sz w:val="20"/>
          <w:szCs w:val="20"/>
        </w:rPr>
      </w:pPr>
    </w:p>
    <w:p w14:paraId="7EF498AF" w14:textId="77777777" w:rsidR="009D7933" w:rsidRPr="00E83D37" w:rsidRDefault="009D7933" w:rsidP="009D7933">
      <w:pPr>
        <w:rPr>
          <w:sz w:val="20"/>
          <w:szCs w:val="20"/>
        </w:rPr>
      </w:pPr>
      <w:r w:rsidRPr="00E83D37">
        <w:rPr>
          <w:sz w:val="20"/>
          <w:szCs w:val="20"/>
        </w:rPr>
        <w:t>[Agent]</w:t>
      </w:r>
    </w:p>
    <w:p w14:paraId="08925CA7" w14:textId="77777777" w:rsidR="009D7933" w:rsidRPr="00E83D37" w:rsidRDefault="009D7933" w:rsidP="009D7933">
      <w:pPr>
        <w:rPr>
          <w:sz w:val="20"/>
          <w:szCs w:val="20"/>
        </w:rPr>
      </w:pPr>
      <w:r w:rsidRPr="00E83D37">
        <w:rPr>
          <w:sz w:val="20"/>
          <w:szCs w:val="20"/>
        </w:rPr>
        <w:t>[Title]</w:t>
      </w:r>
    </w:p>
    <w:p w14:paraId="71F9210C" w14:textId="77777777" w:rsidR="009D7933" w:rsidRPr="00E83D37" w:rsidRDefault="009D7933" w:rsidP="009D7933">
      <w:pPr>
        <w:rPr>
          <w:sz w:val="20"/>
          <w:szCs w:val="20"/>
        </w:rPr>
      </w:pPr>
      <w:r w:rsidRPr="00E83D37">
        <w:rPr>
          <w:sz w:val="20"/>
          <w:szCs w:val="20"/>
        </w:rPr>
        <w:t>[Company]</w:t>
      </w:r>
    </w:p>
    <w:p w14:paraId="7D75B3E7" w14:textId="77777777" w:rsidR="009D7933" w:rsidRPr="00E83D37" w:rsidRDefault="009D7933" w:rsidP="009D7933">
      <w:pPr>
        <w:rPr>
          <w:sz w:val="20"/>
          <w:szCs w:val="20"/>
        </w:rPr>
      </w:pPr>
      <w:r w:rsidRPr="00E83D37">
        <w:rPr>
          <w:sz w:val="20"/>
          <w:szCs w:val="20"/>
        </w:rPr>
        <w:t>[Email]</w:t>
      </w:r>
    </w:p>
    <w:p w14:paraId="2783B083" w14:textId="77777777" w:rsidR="009D7933" w:rsidRPr="00E83D37" w:rsidRDefault="009D7933" w:rsidP="009D7933">
      <w:pPr>
        <w:rPr>
          <w:sz w:val="20"/>
          <w:szCs w:val="20"/>
        </w:rPr>
      </w:pPr>
      <w:r w:rsidRPr="00E83D37">
        <w:rPr>
          <w:sz w:val="20"/>
          <w:szCs w:val="20"/>
        </w:rPr>
        <w:t>[Phone]</w:t>
      </w:r>
    </w:p>
    <w:p w14:paraId="0B0B9408" w14:textId="563AA117" w:rsidR="00122420" w:rsidRPr="00E83D37" w:rsidRDefault="00122420" w:rsidP="00B413D5">
      <w:pPr>
        <w:rPr>
          <w:sz w:val="20"/>
          <w:szCs w:val="20"/>
        </w:rPr>
      </w:pPr>
    </w:p>
    <w:p w14:paraId="3C05419F" w14:textId="77777777" w:rsidR="00A21544" w:rsidRPr="00E83D37" w:rsidRDefault="00A21544" w:rsidP="00B413D5">
      <w:pPr>
        <w:rPr>
          <w:sz w:val="20"/>
          <w:szCs w:val="20"/>
        </w:rPr>
      </w:pPr>
    </w:p>
    <w:p w14:paraId="67397F06" w14:textId="77777777" w:rsidR="00A21544" w:rsidRPr="00E83D37" w:rsidRDefault="00A21544" w:rsidP="00B413D5">
      <w:pPr>
        <w:rPr>
          <w:sz w:val="20"/>
          <w:szCs w:val="20"/>
        </w:rPr>
      </w:pPr>
    </w:p>
    <w:p w14:paraId="2242D350" w14:textId="18BCD3E3" w:rsidR="00122420" w:rsidRPr="00E83D37" w:rsidRDefault="00345ED3" w:rsidP="00B413D5">
      <w:pPr>
        <w:rPr>
          <w:sz w:val="20"/>
          <w:szCs w:val="20"/>
        </w:rPr>
      </w:pPr>
      <w:r w:rsidRPr="00E83D37">
        <w:rPr>
          <w:sz w:val="20"/>
          <w:szCs w:val="20"/>
        </w:rPr>
        <w:t>© 202</w:t>
      </w:r>
      <w:r w:rsidR="004D6DDB" w:rsidRPr="00E83D37">
        <w:rPr>
          <w:sz w:val="20"/>
          <w:szCs w:val="20"/>
        </w:rPr>
        <w:t>3</w:t>
      </w:r>
      <w:r w:rsidRPr="00E83D37">
        <w:rPr>
          <w:sz w:val="20"/>
          <w:szCs w:val="20"/>
        </w:rPr>
        <w:t xml:space="preserve"> MetLife Services and Solutions, LLC</w:t>
      </w:r>
    </w:p>
    <w:p w14:paraId="6AC53355" w14:textId="77777777" w:rsidR="00A21544" w:rsidRPr="00E83D37" w:rsidRDefault="00A21544" w:rsidP="00B413D5">
      <w:pPr>
        <w:rPr>
          <w:sz w:val="20"/>
          <w:szCs w:val="20"/>
        </w:rPr>
      </w:pPr>
    </w:p>
    <w:p w14:paraId="7F5407EC" w14:textId="2A2F8376" w:rsidR="00B413D5" w:rsidRPr="00E83D37" w:rsidRDefault="00A21544" w:rsidP="00B413D5">
      <w:pPr>
        <w:rPr>
          <w:sz w:val="20"/>
          <w:szCs w:val="20"/>
        </w:rPr>
      </w:pPr>
      <w:r w:rsidRPr="00E83D37">
        <w:rPr>
          <w:sz w:val="20"/>
          <w:szCs w:val="20"/>
        </w:rPr>
        <w:t xml:space="preserve">Like most group benefits programs, benefit programs offered by MetLife and its affiliates contain certain exclusions, exceptions, waiting periods, reductions, </w:t>
      </w:r>
      <w:proofErr w:type="gramStart"/>
      <w:r w:rsidRPr="00E83D37">
        <w:rPr>
          <w:sz w:val="20"/>
          <w:szCs w:val="20"/>
        </w:rPr>
        <w:t>limitations</w:t>
      </w:r>
      <w:proofErr w:type="gramEnd"/>
      <w:r w:rsidRPr="00E83D37">
        <w:rPr>
          <w:sz w:val="20"/>
          <w:szCs w:val="20"/>
        </w:rPr>
        <w:t xml:space="preserve"> and terms for keeping them in force.  Ask your MetLife representative for costs and complete details.  MetLife has approved the content relating only to MetLife products listed on this advertisement. MetLife makes no representations with respect to the NWFA or the benefits thereof.</w:t>
      </w:r>
    </w:p>
    <w:sectPr w:rsidR="00B413D5" w:rsidRPr="00E83D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D4537"/>
    <w:multiLevelType w:val="hybridMultilevel"/>
    <w:tmpl w:val="3E0E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8961A0"/>
    <w:multiLevelType w:val="multilevel"/>
    <w:tmpl w:val="F5E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B96BF5"/>
    <w:multiLevelType w:val="hybridMultilevel"/>
    <w:tmpl w:val="CB5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8414573">
    <w:abstractNumId w:val="0"/>
  </w:num>
  <w:num w:numId="2" w16cid:durableId="720251345">
    <w:abstractNumId w:val="2"/>
  </w:num>
  <w:num w:numId="3" w16cid:durableId="825779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3D5"/>
    <w:rsid w:val="00067080"/>
    <w:rsid w:val="00122420"/>
    <w:rsid w:val="00337AF2"/>
    <w:rsid w:val="00345ED3"/>
    <w:rsid w:val="004676E8"/>
    <w:rsid w:val="004D6DDB"/>
    <w:rsid w:val="00583687"/>
    <w:rsid w:val="007032C6"/>
    <w:rsid w:val="007945E3"/>
    <w:rsid w:val="007D3428"/>
    <w:rsid w:val="008623C6"/>
    <w:rsid w:val="009D7933"/>
    <w:rsid w:val="00A21544"/>
    <w:rsid w:val="00AB3DF5"/>
    <w:rsid w:val="00AE1F9A"/>
    <w:rsid w:val="00B23234"/>
    <w:rsid w:val="00B413D5"/>
    <w:rsid w:val="00D94CA9"/>
    <w:rsid w:val="00DE5978"/>
    <w:rsid w:val="00E8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B12E0"/>
  <w15:chartTrackingRefBased/>
  <w15:docId w15:val="{BCD54B38-8FC0-0A40-94D4-55567D65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3D5"/>
    <w:pPr>
      <w:ind w:left="720"/>
      <w:contextualSpacing/>
    </w:pPr>
  </w:style>
  <w:style w:type="character" w:styleId="Hyperlink">
    <w:name w:val="Hyperlink"/>
    <w:basedOn w:val="DefaultParagraphFont"/>
    <w:uiPriority w:val="99"/>
    <w:unhideWhenUsed/>
    <w:rsid w:val="007D3428"/>
    <w:rPr>
      <w:color w:val="0563C1" w:themeColor="hyperlink"/>
      <w:u w:val="single"/>
    </w:rPr>
  </w:style>
  <w:style w:type="character" w:styleId="UnresolvedMention">
    <w:name w:val="Unresolved Mention"/>
    <w:basedOn w:val="DefaultParagraphFont"/>
    <w:uiPriority w:val="99"/>
    <w:semiHidden/>
    <w:unhideWhenUsed/>
    <w:rsid w:val="007D3428"/>
    <w:rPr>
      <w:color w:val="605E5C"/>
      <w:shd w:val="clear" w:color="auto" w:fill="E1DFDD"/>
    </w:rPr>
  </w:style>
  <w:style w:type="paragraph" w:styleId="NormalWeb">
    <w:name w:val="Normal (Web)"/>
    <w:basedOn w:val="Normal"/>
    <w:uiPriority w:val="99"/>
    <w:unhideWhenUsed/>
    <w:rsid w:val="007D342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24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meo.com/79413787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Dykstra</dc:creator>
  <cp:keywords/>
  <dc:description/>
  <cp:lastModifiedBy>Dan Dykstra</cp:lastModifiedBy>
  <cp:revision>4</cp:revision>
  <dcterms:created xsi:type="dcterms:W3CDTF">2023-04-18T11:03:00Z</dcterms:created>
  <dcterms:modified xsi:type="dcterms:W3CDTF">2023-04-18T11:48:00Z</dcterms:modified>
</cp:coreProperties>
</file>